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9B" w:rsidRPr="00127F32" w:rsidRDefault="006A169B" w:rsidP="006A169B">
      <w:pPr>
        <w:jc w:val="center"/>
        <w:outlineLvl w:val="0"/>
        <w:rPr>
          <w:rFonts w:ascii="PT Astra Serif" w:hAnsi="PT Astra Serif"/>
          <w:sz w:val="28"/>
          <w:szCs w:val="28"/>
        </w:rPr>
      </w:pPr>
      <w:r w:rsidRPr="00127F32">
        <w:rPr>
          <w:rFonts w:ascii="PT Astra Serif" w:hAnsi="PT Astra Serif"/>
          <w:sz w:val="28"/>
          <w:szCs w:val="28"/>
        </w:rPr>
        <w:t>МУНИЦИПАЛЬНОЕ УЧРЕЖДЕНИЕ  АДМИНИСТРАЦИЯ МУНИЦИПАЛЬНОГО ОБРАЗОВАНИЯ ЕЛАУРСКОЕ СЕЛЬСКОЕ ПОСЕЛЕНИЕ СЕНГИЛЕЕВСКОГО РАЙОНА УЛЬЯНОВСКОЙ ОБЛАСТИ</w:t>
      </w:r>
    </w:p>
    <w:p w:rsidR="006A169B" w:rsidRPr="00127F32" w:rsidRDefault="006A169B" w:rsidP="006A169B">
      <w:pPr>
        <w:rPr>
          <w:rFonts w:ascii="PT Astra Serif" w:hAnsi="PT Astra Serif"/>
          <w:sz w:val="28"/>
          <w:szCs w:val="28"/>
        </w:rPr>
      </w:pPr>
    </w:p>
    <w:p w:rsidR="006A169B" w:rsidRPr="00127F32" w:rsidRDefault="006A169B" w:rsidP="006A169B">
      <w:pPr>
        <w:jc w:val="center"/>
        <w:rPr>
          <w:rFonts w:ascii="PT Astra Serif" w:hAnsi="PT Astra Serif"/>
          <w:sz w:val="28"/>
          <w:szCs w:val="28"/>
        </w:rPr>
      </w:pPr>
    </w:p>
    <w:p w:rsidR="006A169B" w:rsidRPr="00127F32" w:rsidRDefault="006A169B" w:rsidP="006A169B">
      <w:pPr>
        <w:jc w:val="center"/>
        <w:outlineLvl w:val="0"/>
        <w:rPr>
          <w:rFonts w:ascii="PT Astra Serif" w:hAnsi="PT Astra Serif"/>
          <w:sz w:val="28"/>
          <w:szCs w:val="28"/>
        </w:rPr>
      </w:pPr>
      <w:r w:rsidRPr="00127F32">
        <w:rPr>
          <w:rFonts w:ascii="PT Astra Serif" w:hAnsi="PT Astra Serif"/>
          <w:sz w:val="28"/>
          <w:szCs w:val="28"/>
        </w:rPr>
        <w:t>РАСПОРЯЖЕНИЕ</w:t>
      </w:r>
    </w:p>
    <w:p w:rsidR="006A169B" w:rsidRPr="00127F32" w:rsidRDefault="006A169B" w:rsidP="006A169B">
      <w:pPr>
        <w:jc w:val="center"/>
        <w:rPr>
          <w:rFonts w:ascii="PT Astra Serif" w:hAnsi="PT Astra Serif"/>
          <w:sz w:val="28"/>
          <w:szCs w:val="28"/>
        </w:rPr>
      </w:pPr>
    </w:p>
    <w:p w:rsidR="006A169B" w:rsidRPr="00127F32" w:rsidRDefault="006A169B" w:rsidP="006A169B">
      <w:pPr>
        <w:jc w:val="center"/>
        <w:rPr>
          <w:rFonts w:ascii="PT Astra Serif" w:hAnsi="PT Astra Serif"/>
          <w:sz w:val="28"/>
          <w:szCs w:val="28"/>
        </w:rPr>
      </w:pPr>
    </w:p>
    <w:p w:rsidR="006A169B" w:rsidRPr="00127F32" w:rsidRDefault="00BC2215" w:rsidP="006A169B">
      <w:pPr>
        <w:rPr>
          <w:rFonts w:ascii="PT Astra Serif" w:hAnsi="PT Astra Serif"/>
          <w:sz w:val="28"/>
          <w:szCs w:val="28"/>
        </w:rPr>
      </w:pPr>
      <w:r>
        <w:rPr>
          <w:rFonts w:ascii="PT Astra Serif" w:hAnsi="PT Astra Serif"/>
          <w:sz w:val="28"/>
          <w:szCs w:val="28"/>
        </w:rPr>
        <w:t xml:space="preserve">     </w:t>
      </w:r>
      <w:r w:rsidR="006A169B">
        <w:rPr>
          <w:rFonts w:ascii="PT Astra Serif" w:hAnsi="PT Astra Serif"/>
          <w:sz w:val="28"/>
          <w:szCs w:val="28"/>
        </w:rPr>
        <w:t>от 13 сентября</w:t>
      </w:r>
      <w:r w:rsidR="006A169B" w:rsidRPr="00127F32">
        <w:rPr>
          <w:rFonts w:ascii="PT Astra Serif" w:hAnsi="PT Astra Serif"/>
          <w:sz w:val="28"/>
          <w:szCs w:val="28"/>
        </w:rPr>
        <w:t xml:space="preserve"> 20</w:t>
      </w:r>
      <w:r w:rsidR="006A169B">
        <w:rPr>
          <w:rFonts w:ascii="PT Astra Serif" w:hAnsi="PT Astra Serif"/>
          <w:sz w:val="28"/>
          <w:szCs w:val="28"/>
        </w:rPr>
        <w:t>22</w:t>
      </w:r>
      <w:r>
        <w:rPr>
          <w:rFonts w:ascii="PT Astra Serif" w:hAnsi="PT Astra Serif"/>
          <w:sz w:val="28"/>
          <w:szCs w:val="28"/>
        </w:rPr>
        <w:t xml:space="preserve"> года                 </w:t>
      </w:r>
      <w:r w:rsidR="006A169B" w:rsidRPr="00127F32">
        <w:rPr>
          <w:rFonts w:ascii="PT Astra Serif" w:hAnsi="PT Astra Serif"/>
          <w:sz w:val="28"/>
          <w:szCs w:val="28"/>
        </w:rPr>
        <w:t xml:space="preserve"> с. Елаур              </w:t>
      </w:r>
      <w:r w:rsidR="006A169B">
        <w:rPr>
          <w:rFonts w:ascii="PT Astra Serif" w:hAnsi="PT Astra Serif"/>
          <w:sz w:val="28"/>
          <w:szCs w:val="28"/>
        </w:rPr>
        <w:t xml:space="preserve">                        </w:t>
      </w:r>
      <w:r w:rsidR="006A169B" w:rsidRPr="00127F32">
        <w:rPr>
          <w:rFonts w:ascii="PT Astra Serif" w:hAnsi="PT Astra Serif"/>
          <w:sz w:val="28"/>
          <w:szCs w:val="28"/>
        </w:rPr>
        <w:t>№</w:t>
      </w:r>
      <w:r w:rsidR="006A169B">
        <w:rPr>
          <w:rFonts w:ascii="PT Astra Serif" w:hAnsi="PT Astra Serif"/>
          <w:sz w:val="28"/>
          <w:szCs w:val="28"/>
        </w:rPr>
        <w:t>43</w:t>
      </w:r>
    </w:p>
    <w:p w:rsidR="006A169B" w:rsidRPr="00127F32" w:rsidRDefault="006A169B" w:rsidP="006A169B">
      <w:pPr>
        <w:rPr>
          <w:rFonts w:ascii="PT Astra Serif" w:hAnsi="PT Astra Serif"/>
          <w:sz w:val="28"/>
          <w:szCs w:val="28"/>
        </w:rPr>
      </w:pPr>
    </w:p>
    <w:p w:rsidR="006A169B" w:rsidRPr="00127F32" w:rsidRDefault="006A169B" w:rsidP="006A169B">
      <w:pPr>
        <w:jc w:val="both"/>
        <w:rPr>
          <w:rFonts w:ascii="PT Astra Serif" w:hAnsi="PT Astra Serif"/>
          <w:sz w:val="28"/>
          <w:szCs w:val="28"/>
        </w:rPr>
      </w:pPr>
    </w:p>
    <w:p w:rsidR="006A169B" w:rsidRDefault="006A169B" w:rsidP="00BC2215">
      <w:pPr>
        <w:ind w:left="-142" w:right="424"/>
        <w:jc w:val="center"/>
        <w:rPr>
          <w:rFonts w:ascii="PT Astra Serif" w:hAnsi="PT Astra Serif"/>
          <w:b/>
          <w:sz w:val="28"/>
          <w:szCs w:val="28"/>
        </w:rPr>
      </w:pPr>
      <w:r w:rsidRPr="00AA06DD">
        <w:rPr>
          <w:rFonts w:ascii="PT Astra Serif" w:hAnsi="PT Astra Serif"/>
          <w:b/>
          <w:sz w:val="28"/>
          <w:szCs w:val="28"/>
        </w:rPr>
        <w:t xml:space="preserve">Об утверждении перечня должностных лиц   муниципального образования  </w:t>
      </w:r>
      <w:r>
        <w:rPr>
          <w:rFonts w:ascii="PT Astra Serif" w:hAnsi="PT Astra Serif"/>
          <w:b/>
          <w:sz w:val="28"/>
          <w:szCs w:val="28"/>
        </w:rPr>
        <w:t xml:space="preserve">Елаурское </w:t>
      </w:r>
      <w:r w:rsidRPr="00AA06DD">
        <w:rPr>
          <w:rFonts w:ascii="PT Astra Serif" w:hAnsi="PT Astra Serif"/>
          <w:b/>
          <w:sz w:val="28"/>
          <w:szCs w:val="28"/>
        </w:rPr>
        <w:t xml:space="preserve"> сельское поселение Се</w:t>
      </w:r>
      <w:r>
        <w:rPr>
          <w:rFonts w:ascii="PT Astra Serif" w:hAnsi="PT Astra Serif"/>
          <w:b/>
          <w:sz w:val="28"/>
          <w:szCs w:val="28"/>
        </w:rPr>
        <w:t xml:space="preserve">нгилеевского района Ульяновской </w:t>
      </w:r>
      <w:r w:rsidRPr="00AA06DD">
        <w:rPr>
          <w:rFonts w:ascii="PT Astra Serif" w:hAnsi="PT Astra Serif"/>
          <w:b/>
          <w:sz w:val="28"/>
          <w:szCs w:val="28"/>
        </w:rPr>
        <w:t>области уполномоченных составлять протоколы об административных правонарушениях, предусмотренных Кодексом Ульяновской области об административных правонарушениях</w:t>
      </w:r>
    </w:p>
    <w:p w:rsidR="006A169B" w:rsidRPr="00AA06DD" w:rsidRDefault="006A169B" w:rsidP="006A169B">
      <w:pPr>
        <w:ind w:left="-142" w:right="424"/>
        <w:jc w:val="center"/>
        <w:rPr>
          <w:rFonts w:ascii="PT Astra Serif" w:hAnsi="PT Astra Serif"/>
          <w:b/>
          <w:sz w:val="28"/>
          <w:szCs w:val="28"/>
        </w:rPr>
      </w:pPr>
    </w:p>
    <w:p w:rsidR="006A169B" w:rsidRDefault="006A169B" w:rsidP="006A169B">
      <w:pPr>
        <w:jc w:val="both"/>
        <w:rPr>
          <w:bCs/>
          <w:sz w:val="28"/>
          <w:szCs w:val="28"/>
        </w:rPr>
      </w:pPr>
      <w:r w:rsidRPr="00127F32">
        <w:rPr>
          <w:rFonts w:ascii="PT Astra Serif" w:hAnsi="PT Astra Serif"/>
          <w:sz w:val="28"/>
          <w:szCs w:val="28"/>
        </w:rPr>
        <w:t xml:space="preserve">         </w:t>
      </w:r>
      <w:proofErr w:type="gramStart"/>
      <w:r w:rsidR="00BC2215">
        <w:rPr>
          <w:bCs/>
          <w:sz w:val="28"/>
          <w:szCs w:val="28"/>
        </w:rPr>
        <w:t>В связи с приведением в</w:t>
      </w:r>
      <w:r>
        <w:rPr>
          <w:bCs/>
          <w:sz w:val="28"/>
          <w:szCs w:val="28"/>
        </w:rPr>
        <w:t xml:space="preserve"> соответствие с Законом Ульяновской области от 28.02.2011 №16-ЗО «Кодекс Ульяновской области об административных правонарушениях» и Законом Ульяновской области от 28.02.2011 №18-ЗО «О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 администрация</w:t>
      </w:r>
      <w:proofErr w:type="gramEnd"/>
      <w:r>
        <w:rPr>
          <w:bCs/>
          <w:sz w:val="28"/>
          <w:szCs w:val="28"/>
        </w:rPr>
        <w:t xml:space="preserve"> муниципального образования Елаурское сельское поселение Сенгилеевского района Ульяновской области</w:t>
      </w:r>
    </w:p>
    <w:p w:rsidR="006A169B" w:rsidRDefault="006A169B" w:rsidP="006A169B">
      <w:pPr>
        <w:jc w:val="both"/>
        <w:rPr>
          <w:rFonts w:ascii="PT Astra Serif" w:hAnsi="PT Astra Serif"/>
          <w:sz w:val="28"/>
          <w:szCs w:val="28"/>
        </w:rPr>
      </w:pPr>
      <w:r>
        <w:rPr>
          <w:rFonts w:ascii="PT Astra Serif" w:hAnsi="PT Astra Serif"/>
          <w:sz w:val="28"/>
          <w:szCs w:val="28"/>
        </w:rPr>
        <w:t xml:space="preserve">      </w:t>
      </w:r>
      <w:r w:rsidRPr="00127F32">
        <w:rPr>
          <w:rFonts w:ascii="PT Astra Serif" w:hAnsi="PT Astra Serif"/>
          <w:sz w:val="28"/>
          <w:szCs w:val="28"/>
        </w:rPr>
        <w:t xml:space="preserve"> </w:t>
      </w:r>
      <w:r>
        <w:rPr>
          <w:rFonts w:ascii="PT Astra Serif" w:hAnsi="PT Astra Serif"/>
          <w:sz w:val="28"/>
          <w:szCs w:val="28"/>
        </w:rPr>
        <w:t xml:space="preserve">1. </w:t>
      </w:r>
      <w:r w:rsidRPr="00127F32">
        <w:rPr>
          <w:rFonts w:ascii="PT Astra Serif" w:hAnsi="PT Astra Serif"/>
          <w:sz w:val="28"/>
          <w:szCs w:val="28"/>
        </w:rPr>
        <w:t>Утвердить Перечень должностных лиц</w:t>
      </w:r>
      <w:r>
        <w:rPr>
          <w:rFonts w:ascii="PT Astra Serif" w:hAnsi="PT Astra Serif"/>
          <w:sz w:val="28"/>
          <w:szCs w:val="28"/>
        </w:rPr>
        <w:t xml:space="preserve"> (приложение 1)</w:t>
      </w:r>
      <w:r w:rsidRPr="00127F32">
        <w:rPr>
          <w:rFonts w:ascii="PT Astra Serif" w:hAnsi="PT Astra Serif"/>
          <w:sz w:val="28"/>
          <w:szCs w:val="28"/>
        </w:rPr>
        <w:t>, уполномоченных на составление протоколов об административных правонарушениях ст.8.1</w:t>
      </w:r>
      <w:r>
        <w:rPr>
          <w:rFonts w:ascii="PT Astra Serif" w:hAnsi="PT Astra Serif"/>
          <w:sz w:val="28"/>
          <w:szCs w:val="28"/>
        </w:rPr>
        <w:t>,</w:t>
      </w:r>
      <w:r w:rsidRPr="0071483D">
        <w:rPr>
          <w:rFonts w:ascii="PT Astra Serif" w:hAnsi="PT Astra Serif"/>
          <w:sz w:val="28"/>
          <w:szCs w:val="28"/>
        </w:rPr>
        <w:t xml:space="preserve"> </w:t>
      </w:r>
      <w:r w:rsidRPr="00127F32">
        <w:rPr>
          <w:rFonts w:ascii="PT Astra Serif" w:hAnsi="PT Astra Serif"/>
          <w:sz w:val="28"/>
          <w:szCs w:val="28"/>
        </w:rPr>
        <w:t>ст.8.2</w:t>
      </w:r>
      <w:r>
        <w:rPr>
          <w:rFonts w:ascii="PT Astra Serif" w:hAnsi="PT Astra Serif"/>
          <w:sz w:val="28"/>
          <w:szCs w:val="28"/>
        </w:rPr>
        <w:t>,</w:t>
      </w:r>
      <w:r w:rsidRPr="0071483D">
        <w:rPr>
          <w:rFonts w:ascii="PT Astra Serif" w:hAnsi="PT Astra Serif"/>
          <w:sz w:val="28"/>
          <w:szCs w:val="28"/>
        </w:rPr>
        <w:t xml:space="preserve"> </w:t>
      </w:r>
      <w:r w:rsidRPr="00127F32">
        <w:rPr>
          <w:rFonts w:ascii="PT Astra Serif" w:hAnsi="PT Astra Serif"/>
          <w:sz w:val="28"/>
          <w:szCs w:val="28"/>
        </w:rPr>
        <w:t>ст.8.3</w:t>
      </w:r>
      <w:r>
        <w:rPr>
          <w:rFonts w:ascii="PT Astra Serif" w:hAnsi="PT Astra Serif"/>
          <w:sz w:val="28"/>
          <w:szCs w:val="28"/>
        </w:rPr>
        <w:t>,</w:t>
      </w:r>
      <w:r w:rsidRPr="0071483D">
        <w:rPr>
          <w:rFonts w:ascii="PT Astra Serif" w:hAnsi="PT Astra Serif"/>
          <w:sz w:val="28"/>
          <w:szCs w:val="28"/>
        </w:rPr>
        <w:t xml:space="preserve"> </w:t>
      </w:r>
      <w:r w:rsidRPr="00127F32">
        <w:rPr>
          <w:rFonts w:ascii="PT Astra Serif" w:hAnsi="PT Astra Serif"/>
          <w:sz w:val="28"/>
          <w:szCs w:val="28"/>
        </w:rPr>
        <w:t>ст.8.4</w:t>
      </w:r>
      <w:r>
        <w:rPr>
          <w:rFonts w:ascii="PT Astra Serif" w:hAnsi="PT Astra Serif"/>
          <w:sz w:val="28"/>
          <w:szCs w:val="28"/>
        </w:rPr>
        <w:t>,</w:t>
      </w:r>
      <w:r w:rsidRPr="0071483D">
        <w:rPr>
          <w:rFonts w:ascii="PT Astra Serif" w:hAnsi="PT Astra Serif"/>
          <w:sz w:val="28"/>
          <w:szCs w:val="28"/>
        </w:rPr>
        <w:t xml:space="preserve"> </w:t>
      </w:r>
      <w:r w:rsidRPr="00127F32">
        <w:rPr>
          <w:rFonts w:ascii="PT Astra Serif" w:hAnsi="PT Astra Serif"/>
          <w:sz w:val="28"/>
          <w:szCs w:val="28"/>
        </w:rPr>
        <w:t>ст. 10.1</w:t>
      </w:r>
      <w:r>
        <w:rPr>
          <w:rFonts w:ascii="PT Astra Serif" w:hAnsi="PT Astra Serif"/>
          <w:sz w:val="28"/>
          <w:szCs w:val="28"/>
        </w:rPr>
        <w:t>,ст.4.5, ст.8.5, ст. 13.1,ст.13.4. ст. 13.5,ст.13.6;</w:t>
      </w:r>
    </w:p>
    <w:p w:rsidR="006A169B" w:rsidRPr="00127F32" w:rsidRDefault="006A169B" w:rsidP="006A169B">
      <w:pPr>
        <w:jc w:val="both"/>
        <w:rPr>
          <w:rFonts w:ascii="PT Astra Serif" w:hAnsi="PT Astra Serif"/>
          <w:sz w:val="28"/>
          <w:szCs w:val="28"/>
        </w:rPr>
      </w:pPr>
      <w:r w:rsidRPr="00127F32">
        <w:rPr>
          <w:rFonts w:ascii="PT Astra Serif" w:hAnsi="PT Astra Serif"/>
          <w:sz w:val="28"/>
          <w:szCs w:val="28"/>
        </w:rPr>
        <w:t xml:space="preserve">        </w:t>
      </w:r>
      <w:r>
        <w:rPr>
          <w:rFonts w:ascii="PT Astra Serif" w:hAnsi="PT Astra Serif"/>
          <w:sz w:val="28"/>
          <w:szCs w:val="28"/>
        </w:rPr>
        <w:t>2</w:t>
      </w:r>
      <w:r w:rsidRPr="00127F32">
        <w:rPr>
          <w:rFonts w:ascii="PT Astra Serif" w:hAnsi="PT Astra Serif"/>
          <w:sz w:val="28"/>
          <w:szCs w:val="28"/>
        </w:rPr>
        <w:t xml:space="preserve">.   Распоряжение  администрации   от </w:t>
      </w:r>
      <w:r>
        <w:rPr>
          <w:rFonts w:ascii="PT Astra Serif" w:hAnsi="PT Astra Serif"/>
          <w:sz w:val="28"/>
          <w:szCs w:val="28"/>
        </w:rPr>
        <w:t>26.02.2016</w:t>
      </w:r>
      <w:r w:rsidRPr="00127F32">
        <w:rPr>
          <w:rFonts w:ascii="PT Astra Serif" w:hAnsi="PT Astra Serif"/>
          <w:sz w:val="28"/>
          <w:szCs w:val="28"/>
        </w:rPr>
        <w:t xml:space="preserve"> №6  «</w:t>
      </w:r>
      <w:r>
        <w:rPr>
          <w:rFonts w:ascii="PT Astra Serif" w:hAnsi="PT Astra Serif"/>
          <w:sz w:val="28"/>
          <w:szCs w:val="28"/>
        </w:rPr>
        <w:t>Об утверждении перечня должностных лиц,</w:t>
      </w:r>
      <w:r w:rsidRPr="00127F32">
        <w:rPr>
          <w:rFonts w:ascii="PT Astra Serif" w:hAnsi="PT Astra Serif"/>
          <w:sz w:val="28"/>
          <w:szCs w:val="28"/>
        </w:rPr>
        <w:t xml:space="preserve"> уполномоченных </w:t>
      </w:r>
      <w:r>
        <w:rPr>
          <w:rFonts w:ascii="PT Astra Serif" w:hAnsi="PT Astra Serif"/>
          <w:sz w:val="28"/>
          <w:szCs w:val="28"/>
        </w:rPr>
        <w:t>составлять протоколы</w:t>
      </w:r>
      <w:r w:rsidRPr="00127F32">
        <w:rPr>
          <w:rFonts w:ascii="PT Astra Serif" w:hAnsi="PT Astra Serif"/>
          <w:sz w:val="28"/>
          <w:szCs w:val="28"/>
        </w:rPr>
        <w:t xml:space="preserve"> об административных правонарушениях</w:t>
      </w:r>
      <w:r>
        <w:rPr>
          <w:rFonts w:ascii="PT Astra Serif" w:hAnsi="PT Astra Serif"/>
          <w:sz w:val="28"/>
          <w:szCs w:val="28"/>
        </w:rPr>
        <w:t xml:space="preserve"> и об утверждении типовых форм протоколов об</w:t>
      </w:r>
      <w:r w:rsidRPr="00B96E7C">
        <w:rPr>
          <w:rFonts w:ascii="PT Astra Serif" w:hAnsi="PT Astra Serif"/>
          <w:sz w:val="28"/>
          <w:szCs w:val="28"/>
        </w:rPr>
        <w:t xml:space="preserve"> </w:t>
      </w:r>
      <w:r w:rsidRPr="00127F32">
        <w:rPr>
          <w:rFonts w:ascii="PT Astra Serif" w:hAnsi="PT Astra Serif"/>
          <w:sz w:val="28"/>
          <w:szCs w:val="28"/>
        </w:rPr>
        <w:t>административных правонаруше</w:t>
      </w:r>
      <w:r w:rsidR="00BC2215">
        <w:rPr>
          <w:rFonts w:ascii="PT Astra Serif" w:hAnsi="PT Astra Serif"/>
          <w:sz w:val="28"/>
          <w:szCs w:val="28"/>
        </w:rPr>
        <w:t>ниях» признать  утратившим силу;</w:t>
      </w:r>
    </w:p>
    <w:p w:rsidR="006A169B" w:rsidRPr="00127F32" w:rsidRDefault="006A169B" w:rsidP="006A169B">
      <w:pPr>
        <w:pStyle w:val="a3"/>
        <w:ind w:left="0"/>
        <w:jc w:val="both"/>
        <w:rPr>
          <w:rFonts w:ascii="PT Astra Serif" w:hAnsi="PT Astra Serif"/>
          <w:sz w:val="28"/>
          <w:szCs w:val="28"/>
        </w:rPr>
      </w:pPr>
      <w:r>
        <w:rPr>
          <w:rFonts w:ascii="PT Astra Serif" w:hAnsi="PT Astra Serif"/>
          <w:sz w:val="28"/>
          <w:szCs w:val="28"/>
        </w:rPr>
        <w:t xml:space="preserve">        3</w:t>
      </w:r>
      <w:r w:rsidRPr="00127F32">
        <w:rPr>
          <w:rFonts w:ascii="PT Astra Serif" w:hAnsi="PT Astra Serif"/>
          <w:sz w:val="28"/>
          <w:szCs w:val="28"/>
        </w:rPr>
        <w:t>.</w:t>
      </w:r>
      <w:r w:rsidRPr="00B96E7C">
        <w:rPr>
          <w:rFonts w:ascii="PT Astra Serif" w:hAnsi="PT Astra Serif"/>
          <w:sz w:val="28"/>
          <w:szCs w:val="28"/>
        </w:rPr>
        <w:t xml:space="preserve"> </w:t>
      </w:r>
      <w:r w:rsidRPr="00B403A9">
        <w:rPr>
          <w:rFonts w:ascii="PT Astra Serif" w:hAnsi="PT Astra Serif"/>
          <w:sz w:val="28"/>
          <w:szCs w:val="28"/>
        </w:rPr>
        <w:t>Настоящее постановление вступает в силу на следующий день, после дня его обнародования.</w:t>
      </w:r>
      <w:r w:rsidRPr="00127F32">
        <w:rPr>
          <w:rFonts w:ascii="PT Astra Serif" w:hAnsi="PT Astra Serif"/>
          <w:sz w:val="28"/>
          <w:szCs w:val="28"/>
        </w:rPr>
        <w:t xml:space="preserve">  </w:t>
      </w:r>
    </w:p>
    <w:p w:rsidR="006A169B" w:rsidRDefault="006A169B" w:rsidP="006A169B">
      <w:pPr>
        <w:jc w:val="both"/>
        <w:rPr>
          <w:rFonts w:ascii="PT Astra Serif" w:hAnsi="PT Astra Serif"/>
          <w:sz w:val="28"/>
          <w:szCs w:val="28"/>
        </w:rPr>
      </w:pPr>
    </w:p>
    <w:p w:rsidR="006A169B" w:rsidRPr="00127F32" w:rsidRDefault="006A169B" w:rsidP="006A169B">
      <w:pPr>
        <w:jc w:val="both"/>
        <w:rPr>
          <w:rFonts w:ascii="PT Astra Serif" w:hAnsi="PT Astra Serif"/>
          <w:sz w:val="28"/>
          <w:szCs w:val="28"/>
        </w:rPr>
      </w:pPr>
      <w:r>
        <w:rPr>
          <w:rFonts w:ascii="PT Astra Serif" w:hAnsi="PT Astra Serif"/>
          <w:sz w:val="28"/>
          <w:szCs w:val="28"/>
        </w:rPr>
        <w:t>И.о.</w:t>
      </w:r>
      <w:r w:rsidR="00BC2215">
        <w:rPr>
          <w:rFonts w:ascii="PT Astra Serif" w:hAnsi="PT Astra Serif"/>
          <w:sz w:val="28"/>
          <w:szCs w:val="28"/>
        </w:rPr>
        <w:t xml:space="preserve"> </w:t>
      </w:r>
      <w:r>
        <w:rPr>
          <w:rFonts w:ascii="PT Astra Serif" w:hAnsi="PT Astra Serif"/>
          <w:sz w:val="28"/>
          <w:szCs w:val="28"/>
        </w:rPr>
        <w:t>Главы</w:t>
      </w:r>
      <w:r w:rsidRPr="00127F32">
        <w:rPr>
          <w:rFonts w:ascii="PT Astra Serif" w:hAnsi="PT Astra Serif"/>
          <w:sz w:val="28"/>
          <w:szCs w:val="28"/>
        </w:rPr>
        <w:t xml:space="preserve"> администрации </w:t>
      </w:r>
      <w:r>
        <w:rPr>
          <w:rFonts w:ascii="PT Astra Serif" w:hAnsi="PT Astra Serif"/>
          <w:sz w:val="28"/>
          <w:szCs w:val="28"/>
        </w:rPr>
        <w:t>МО</w:t>
      </w:r>
    </w:p>
    <w:p w:rsidR="006A169B" w:rsidRPr="00127F32" w:rsidRDefault="006A169B" w:rsidP="006A169B">
      <w:pPr>
        <w:jc w:val="both"/>
        <w:rPr>
          <w:rFonts w:ascii="PT Astra Serif" w:hAnsi="PT Astra Serif"/>
          <w:sz w:val="28"/>
          <w:szCs w:val="28"/>
        </w:rPr>
      </w:pPr>
      <w:r w:rsidRPr="00127F32">
        <w:rPr>
          <w:rFonts w:ascii="PT Astra Serif" w:hAnsi="PT Astra Serif"/>
          <w:sz w:val="28"/>
          <w:szCs w:val="28"/>
        </w:rPr>
        <w:t xml:space="preserve">Елаурское сельское поселение           </w:t>
      </w:r>
      <w:r>
        <w:rPr>
          <w:rFonts w:ascii="PT Astra Serif" w:hAnsi="PT Astra Serif"/>
          <w:sz w:val="28"/>
          <w:szCs w:val="28"/>
        </w:rPr>
        <w:t xml:space="preserve">                              </w:t>
      </w:r>
      <w:r w:rsidRPr="00127F32">
        <w:rPr>
          <w:rFonts w:ascii="PT Astra Serif" w:hAnsi="PT Astra Serif"/>
          <w:sz w:val="28"/>
          <w:szCs w:val="28"/>
        </w:rPr>
        <w:t xml:space="preserve">              </w:t>
      </w:r>
      <w:r>
        <w:rPr>
          <w:rFonts w:ascii="PT Astra Serif" w:hAnsi="PT Astra Serif"/>
          <w:sz w:val="28"/>
          <w:szCs w:val="28"/>
        </w:rPr>
        <w:t>А.Н.Грачев</w:t>
      </w:r>
    </w:p>
    <w:p w:rsidR="006A169B" w:rsidRPr="00127F32" w:rsidRDefault="006A169B" w:rsidP="006A169B">
      <w:pPr>
        <w:pStyle w:val="a4"/>
        <w:ind w:left="5529"/>
        <w:rPr>
          <w:rFonts w:ascii="PT Astra Serif" w:hAnsi="PT Astra Serif"/>
          <w:sz w:val="28"/>
          <w:szCs w:val="28"/>
        </w:rPr>
      </w:pPr>
    </w:p>
    <w:p w:rsidR="006A169B" w:rsidRPr="00127F32" w:rsidRDefault="006A169B" w:rsidP="006A169B">
      <w:pPr>
        <w:pStyle w:val="a4"/>
        <w:ind w:left="5529"/>
        <w:rPr>
          <w:rFonts w:ascii="PT Astra Serif" w:hAnsi="PT Astra Serif"/>
          <w:sz w:val="28"/>
          <w:szCs w:val="28"/>
        </w:rPr>
      </w:pPr>
    </w:p>
    <w:p w:rsidR="006A169B" w:rsidRPr="00127F32" w:rsidRDefault="006A169B" w:rsidP="006A169B">
      <w:pPr>
        <w:pStyle w:val="a4"/>
        <w:ind w:left="5529"/>
        <w:rPr>
          <w:rFonts w:ascii="PT Astra Serif" w:hAnsi="PT Astra Serif"/>
          <w:sz w:val="28"/>
          <w:szCs w:val="28"/>
        </w:rPr>
      </w:pPr>
    </w:p>
    <w:p w:rsidR="006A169B" w:rsidRPr="00127F32" w:rsidRDefault="006A169B" w:rsidP="006A169B">
      <w:pPr>
        <w:pStyle w:val="a4"/>
        <w:ind w:left="5529"/>
        <w:rPr>
          <w:rFonts w:ascii="PT Astra Serif" w:hAnsi="PT Astra Serif"/>
          <w:sz w:val="28"/>
          <w:szCs w:val="28"/>
        </w:rPr>
      </w:pPr>
    </w:p>
    <w:p w:rsidR="006A169B" w:rsidRPr="00127F32" w:rsidRDefault="006A169B" w:rsidP="006A169B">
      <w:pPr>
        <w:pStyle w:val="a4"/>
        <w:ind w:left="5529"/>
        <w:rPr>
          <w:rFonts w:ascii="PT Astra Serif" w:hAnsi="PT Astra Serif"/>
          <w:sz w:val="28"/>
          <w:szCs w:val="28"/>
        </w:rPr>
      </w:pPr>
      <w:r w:rsidRPr="00127F32">
        <w:rPr>
          <w:rFonts w:ascii="PT Astra Serif" w:hAnsi="PT Astra Serif"/>
          <w:sz w:val="28"/>
          <w:szCs w:val="28"/>
        </w:rPr>
        <w:t xml:space="preserve">Приложение №1 к распоряжению администрации от </w:t>
      </w:r>
      <w:r>
        <w:rPr>
          <w:rFonts w:ascii="PT Astra Serif" w:hAnsi="PT Astra Serif"/>
          <w:sz w:val="28"/>
          <w:szCs w:val="28"/>
        </w:rPr>
        <w:t>13.09.2022 №43</w:t>
      </w:r>
    </w:p>
    <w:p w:rsidR="006A169B" w:rsidRPr="00127F32" w:rsidRDefault="006A169B" w:rsidP="006A169B">
      <w:pPr>
        <w:pStyle w:val="a4"/>
        <w:rPr>
          <w:rFonts w:ascii="PT Astra Serif" w:hAnsi="PT Astra Serif"/>
          <w:sz w:val="28"/>
          <w:szCs w:val="28"/>
        </w:rPr>
      </w:pPr>
    </w:p>
    <w:p w:rsidR="006A169B" w:rsidRPr="00127F32" w:rsidRDefault="006A169B" w:rsidP="006A169B">
      <w:pPr>
        <w:pStyle w:val="a4"/>
        <w:rPr>
          <w:rFonts w:ascii="PT Astra Serif" w:hAnsi="PT Astra Serif"/>
          <w:sz w:val="28"/>
          <w:szCs w:val="28"/>
        </w:rPr>
      </w:pPr>
    </w:p>
    <w:p w:rsidR="006A169B" w:rsidRPr="00127F32" w:rsidRDefault="006A169B" w:rsidP="006A169B">
      <w:pPr>
        <w:pStyle w:val="a4"/>
        <w:rPr>
          <w:rFonts w:ascii="PT Astra Serif" w:hAnsi="PT Astra Serif"/>
          <w:sz w:val="28"/>
          <w:szCs w:val="28"/>
        </w:rPr>
      </w:pPr>
    </w:p>
    <w:p w:rsidR="006A169B" w:rsidRPr="00127F32" w:rsidRDefault="006A169B" w:rsidP="006A169B">
      <w:pPr>
        <w:pStyle w:val="a4"/>
        <w:rPr>
          <w:rFonts w:ascii="PT Astra Serif" w:hAnsi="PT Astra Serif"/>
          <w:sz w:val="28"/>
          <w:szCs w:val="28"/>
        </w:rPr>
      </w:pPr>
    </w:p>
    <w:p w:rsidR="006A169B" w:rsidRPr="00127F32" w:rsidRDefault="006A169B" w:rsidP="006A169B">
      <w:pPr>
        <w:pStyle w:val="a4"/>
        <w:jc w:val="center"/>
        <w:rPr>
          <w:rFonts w:ascii="PT Astra Serif" w:hAnsi="PT Astra Serif"/>
          <w:sz w:val="28"/>
          <w:szCs w:val="28"/>
        </w:rPr>
      </w:pPr>
      <w:r w:rsidRPr="00127F32">
        <w:rPr>
          <w:rFonts w:ascii="PT Astra Serif" w:hAnsi="PT Astra Serif"/>
          <w:sz w:val="28"/>
          <w:szCs w:val="28"/>
        </w:rPr>
        <w:t xml:space="preserve">Перечень </w:t>
      </w:r>
    </w:p>
    <w:p w:rsidR="006A169B" w:rsidRPr="00127F32" w:rsidRDefault="006A169B" w:rsidP="006A169B">
      <w:pPr>
        <w:pStyle w:val="a4"/>
        <w:jc w:val="center"/>
        <w:rPr>
          <w:rFonts w:ascii="PT Astra Serif" w:hAnsi="PT Astra Serif"/>
          <w:sz w:val="28"/>
          <w:szCs w:val="28"/>
        </w:rPr>
      </w:pPr>
      <w:r w:rsidRPr="00127F32">
        <w:rPr>
          <w:rFonts w:ascii="PT Astra Serif" w:hAnsi="PT Astra Serif"/>
          <w:sz w:val="28"/>
          <w:szCs w:val="28"/>
        </w:rPr>
        <w:t>должностных лиц, уполномоченных составлять протоколы</w:t>
      </w:r>
    </w:p>
    <w:p w:rsidR="006A169B" w:rsidRDefault="006A169B" w:rsidP="006A169B">
      <w:pPr>
        <w:pStyle w:val="a4"/>
        <w:jc w:val="center"/>
        <w:rPr>
          <w:rFonts w:ascii="PT Astra Serif" w:hAnsi="PT Astra Serif"/>
          <w:sz w:val="28"/>
          <w:szCs w:val="28"/>
        </w:rPr>
      </w:pPr>
      <w:r w:rsidRPr="00127F32">
        <w:rPr>
          <w:rFonts w:ascii="PT Astra Serif" w:hAnsi="PT Astra Serif"/>
          <w:sz w:val="28"/>
          <w:szCs w:val="28"/>
        </w:rPr>
        <w:t>об административных правонарушениях</w:t>
      </w:r>
    </w:p>
    <w:p w:rsidR="006A169B" w:rsidRDefault="006A169B" w:rsidP="006A169B">
      <w:pPr>
        <w:pStyle w:val="a4"/>
        <w:jc w:val="center"/>
        <w:rPr>
          <w:rFonts w:ascii="PT Astra Serif" w:hAnsi="PT Astra Serif"/>
          <w:sz w:val="28"/>
          <w:szCs w:val="28"/>
        </w:rPr>
      </w:pPr>
    </w:p>
    <w:p w:rsidR="006A169B" w:rsidRDefault="006A169B" w:rsidP="006A169B">
      <w:pPr>
        <w:pStyle w:val="a4"/>
        <w:jc w:val="center"/>
        <w:rPr>
          <w:rFonts w:ascii="PT Astra Serif" w:hAnsi="PT Astra Serif"/>
          <w:sz w:val="28"/>
          <w:szCs w:val="28"/>
        </w:rPr>
      </w:pPr>
    </w:p>
    <w:p w:rsidR="006A169B" w:rsidRDefault="006A169B" w:rsidP="006A169B">
      <w:pPr>
        <w:pStyle w:val="a4"/>
        <w:rPr>
          <w:rFonts w:ascii="PT Astra Serif" w:hAnsi="PT Astra Serif"/>
          <w:sz w:val="28"/>
          <w:szCs w:val="28"/>
        </w:rPr>
      </w:pPr>
    </w:p>
    <w:tbl>
      <w:tblPr>
        <w:tblW w:w="0" w:type="auto"/>
        <w:tblLook w:val="04A0"/>
      </w:tblPr>
      <w:tblGrid>
        <w:gridCol w:w="4785"/>
        <w:gridCol w:w="4785"/>
      </w:tblGrid>
      <w:tr w:rsidR="006A169B" w:rsidRPr="001C1D20" w:rsidTr="009F4C02">
        <w:tc>
          <w:tcPr>
            <w:tcW w:w="4785" w:type="dxa"/>
          </w:tcPr>
          <w:p w:rsidR="006A169B" w:rsidRPr="001C1D20" w:rsidRDefault="006A169B" w:rsidP="009F4C02">
            <w:pPr>
              <w:pStyle w:val="a4"/>
              <w:rPr>
                <w:rFonts w:ascii="PT Astra Serif" w:hAnsi="PT Astra Serif"/>
                <w:sz w:val="28"/>
                <w:szCs w:val="28"/>
              </w:rPr>
            </w:pPr>
            <w:proofErr w:type="spellStart"/>
            <w:r w:rsidRPr="001C1D20">
              <w:rPr>
                <w:rFonts w:ascii="PT Astra Serif" w:hAnsi="PT Astra Serif"/>
                <w:sz w:val="28"/>
                <w:szCs w:val="28"/>
              </w:rPr>
              <w:t>Синеркина</w:t>
            </w:r>
            <w:proofErr w:type="spellEnd"/>
            <w:r w:rsidRPr="001C1D20">
              <w:rPr>
                <w:rFonts w:ascii="PT Astra Serif" w:hAnsi="PT Astra Serif"/>
                <w:sz w:val="28"/>
                <w:szCs w:val="28"/>
              </w:rPr>
              <w:t xml:space="preserve"> Виктория Николаевна</w:t>
            </w:r>
          </w:p>
        </w:tc>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главный специалист</w:t>
            </w:r>
          </w:p>
        </w:tc>
      </w:tr>
      <w:tr w:rsidR="006A169B" w:rsidRPr="001C1D20" w:rsidTr="009F4C02">
        <w:tc>
          <w:tcPr>
            <w:tcW w:w="4785" w:type="dxa"/>
          </w:tcPr>
          <w:p w:rsidR="006A169B" w:rsidRPr="001C1D20" w:rsidRDefault="006A169B" w:rsidP="009F4C02">
            <w:pPr>
              <w:pStyle w:val="a4"/>
              <w:rPr>
                <w:rFonts w:ascii="PT Astra Serif" w:hAnsi="PT Astra Serif"/>
                <w:sz w:val="28"/>
                <w:szCs w:val="28"/>
              </w:rPr>
            </w:pPr>
            <w:proofErr w:type="spellStart"/>
            <w:r w:rsidRPr="001C1D20">
              <w:rPr>
                <w:rFonts w:ascii="PT Astra Serif" w:hAnsi="PT Astra Serif"/>
                <w:sz w:val="28"/>
                <w:szCs w:val="28"/>
              </w:rPr>
              <w:t>Пифтанкина</w:t>
            </w:r>
            <w:proofErr w:type="spellEnd"/>
            <w:r w:rsidRPr="001C1D20">
              <w:rPr>
                <w:rFonts w:ascii="PT Astra Serif" w:hAnsi="PT Astra Serif"/>
                <w:sz w:val="28"/>
                <w:szCs w:val="28"/>
              </w:rPr>
              <w:t xml:space="preserve"> Ирина Николаевна</w:t>
            </w:r>
          </w:p>
        </w:tc>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специалист 1 разряда</w:t>
            </w:r>
          </w:p>
        </w:tc>
      </w:tr>
      <w:tr w:rsidR="006A169B" w:rsidRPr="001C1D20" w:rsidTr="009F4C02">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Нецветаева Марина Владимировна</w:t>
            </w:r>
          </w:p>
        </w:tc>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Администратор с</w:t>
            </w:r>
            <w:proofErr w:type="gramStart"/>
            <w:r w:rsidRPr="001C1D20">
              <w:rPr>
                <w:rFonts w:ascii="PT Astra Serif" w:hAnsi="PT Astra Serif"/>
                <w:sz w:val="28"/>
                <w:szCs w:val="28"/>
              </w:rPr>
              <w:t>.Р</w:t>
            </w:r>
            <w:proofErr w:type="gramEnd"/>
            <w:r w:rsidRPr="001C1D20">
              <w:rPr>
                <w:rFonts w:ascii="PT Astra Serif" w:hAnsi="PT Astra Serif"/>
                <w:sz w:val="28"/>
                <w:szCs w:val="28"/>
              </w:rPr>
              <w:t>усская Бектяшка, с.Мордово, с.Мордовская Бектяшка</w:t>
            </w:r>
          </w:p>
        </w:tc>
      </w:tr>
      <w:tr w:rsidR="006A169B" w:rsidRPr="001C1D20" w:rsidTr="009F4C02">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Гурьянова Любовь Александровна</w:t>
            </w:r>
          </w:p>
        </w:tc>
        <w:tc>
          <w:tcPr>
            <w:tcW w:w="4785" w:type="dxa"/>
          </w:tcPr>
          <w:p w:rsidR="006A169B" w:rsidRPr="001C1D20" w:rsidRDefault="006A169B" w:rsidP="009F4C02">
            <w:pPr>
              <w:pStyle w:val="a4"/>
              <w:rPr>
                <w:rFonts w:ascii="PT Astra Serif" w:hAnsi="PT Astra Serif"/>
                <w:sz w:val="28"/>
                <w:szCs w:val="28"/>
              </w:rPr>
            </w:pPr>
            <w:r>
              <w:rPr>
                <w:rFonts w:ascii="PT Astra Serif" w:hAnsi="PT Astra Serif"/>
                <w:sz w:val="28"/>
                <w:szCs w:val="28"/>
              </w:rPr>
              <w:t>Администратор с.</w:t>
            </w:r>
            <w:r w:rsidR="00BC2215">
              <w:rPr>
                <w:rFonts w:ascii="PT Astra Serif" w:hAnsi="PT Astra Serif"/>
                <w:sz w:val="28"/>
                <w:szCs w:val="28"/>
              </w:rPr>
              <w:t xml:space="preserve"> </w:t>
            </w:r>
            <w:r>
              <w:rPr>
                <w:rFonts w:ascii="PT Astra Serif" w:hAnsi="PT Astra Serif"/>
                <w:sz w:val="28"/>
                <w:szCs w:val="28"/>
              </w:rPr>
              <w:t xml:space="preserve">Бекетовка, </w:t>
            </w:r>
            <w:r w:rsidRPr="001C1D20">
              <w:rPr>
                <w:rFonts w:ascii="PT Astra Serif" w:hAnsi="PT Astra Serif"/>
                <w:sz w:val="28"/>
                <w:szCs w:val="28"/>
              </w:rPr>
              <w:t>п</w:t>
            </w:r>
            <w:proofErr w:type="gramStart"/>
            <w:r w:rsidRPr="001C1D20">
              <w:rPr>
                <w:rFonts w:ascii="PT Astra Serif" w:hAnsi="PT Astra Serif"/>
                <w:sz w:val="28"/>
                <w:szCs w:val="28"/>
              </w:rPr>
              <w:t>.Н</w:t>
            </w:r>
            <w:proofErr w:type="gramEnd"/>
            <w:r>
              <w:rPr>
                <w:rFonts w:ascii="PT Astra Serif" w:hAnsi="PT Astra Serif"/>
                <w:sz w:val="28"/>
                <w:szCs w:val="28"/>
              </w:rPr>
              <w:t>овые Донцы, п.Головка, п.</w:t>
            </w:r>
            <w:r w:rsidR="00BC2215">
              <w:rPr>
                <w:rFonts w:ascii="PT Astra Serif" w:hAnsi="PT Astra Serif"/>
                <w:sz w:val="28"/>
                <w:szCs w:val="28"/>
              </w:rPr>
              <w:t xml:space="preserve"> </w:t>
            </w:r>
            <w:r>
              <w:rPr>
                <w:rFonts w:ascii="PT Astra Serif" w:hAnsi="PT Astra Serif"/>
                <w:sz w:val="28"/>
                <w:szCs w:val="28"/>
              </w:rPr>
              <w:t>Утяж</w:t>
            </w:r>
            <w:r w:rsidRPr="001C1D20">
              <w:rPr>
                <w:rFonts w:ascii="PT Astra Serif" w:hAnsi="PT Astra Serif"/>
                <w:sz w:val="28"/>
                <w:szCs w:val="28"/>
              </w:rPr>
              <w:t>кино</w:t>
            </w:r>
          </w:p>
        </w:tc>
      </w:tr>
      <w:tr w:rsidR="006A169B" w:rsidRPr="001C1D20" w:rsidTr="009F4C02">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Муллина Наталия Михайловна</w:t>
            </w:r>
          </w:p>
        </w:tc>
        <w:tc>
          <w:tcPr>
            <w:tcW w:w="4785" w:type="dxa"/>
          </w:tcPr>
          <w:p w:rsidR="006A169B" w:rsidRPr="001C1D20" w:rsidRDefault="006A169B" w:rsidP="009F4C02">
            <w:pPr>
              <w:pStyle w:val="a4"/>
              <w:rPr>
                <w:rFonts w:ascii="PT Astra Serif" w:hAnsi="PT Astra Serif"/>
                <w:sz w:val="28"/>
                <w:szCs w:val="28"/>
              </w:rPr>
            </w:pPr>
            <w:r w:rsidRPr="001C1D20">
              <w:rPr>
                <w:rFonts w:ascii="PT Astra Serif" w:hAnsi="PT Astra Serif"/>
                <w:sz w:val="28"/>
                <w:szCs w:val="28"/>
              </w:rPr>
              <w:t>Администратор с.</w:t>
            </w:r>
            <w:r w:rsidR="00BC2215">
              <w:rPr>
                <w:rFonts w:ascii="PT Astra Serif" w:hAnsi="PT Astra Serif"/>
                <w:sz w:val="28"/>
                <w:szCs w:val="28"/>
              </w:rPr>
              <w:t xml:space="preserve"> </w:t>
            </w:r>
            <w:r w:rsidRPr="001C1D20">
              <w:rPr>
                <w:rFonts w:ascii="PT Astra Serif" w:hAnsi="PT Astra Serif"/>
                <w:sz w:val="28"/>
                <w:szCs w:val="28"/>
              </w:rPr>
              <w:t>Кротково, с</w:t>
            </w:r>
            <w:proofErr w:type="gramStart"/>
            <w:r w:rsidRPr="001C1D20">
              <w:rPr>
                <w:rFonts w:ascii="PT Astra Serif" w:hAnsi="PT Astra Serif"/>
                <w:sz w:val="28"/>
                <w:szCs w:val="28"/>
              </w:rPr>
              <w:t>.Н</w:t>
            </w:r>
            <w:proofErr w:type="gramEnd"/>
            <w:r w:rsidRPr="001C1D20">
              <w:rPr>
                <w:rFonts w:ascii="PT Astra Serif" w:hAnsi="PT Astra Serif"/>
                <w:sz w:val="28"/>
                <w:szCs w:val="28"/>
              </w:rPr>
              <w:t>икольское, п.Каменный Брод</w:t>
            </w:r>
          </w:p>
        </w:tc>
      </w:tr>
    </w:tbl>
    <w:p w:rsidR="00321B71" w:rsidRDefault="00BC2215"/>
    <w:sectPr w:rsidR="00321B71" w:rsidSect="006C2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A169B"/>
    <w:rsid w:val="00093981"/>
    <w:rsid w:val="001C2648"/>
    <w:rsid w:val="00622264"/>
    <w:rsid w:val="00650B92"/>
    <w:rsid w:val="006A169B"/>
    <w:rsid w:val="006C21BF"/>
    <w:rsid w:val="00723476"/>
    <w:rsid w:val="00836C62"/>
    <w:rsid w:val="009056CD"/>
    <w:rsid w:val="00954920"/>
    <w:rsid w:val="00987D77"/>
    <w:rsid w:val="00B058BF"/>
    <w:rsid w:val="00BC2215"/>
    <w:rsid w:val="00C520DD"/>
    <w:rsid w:val="00D07D58"/>
    <w:rsid w:val="00DD0593"/>
    <w:rsid w:val="00EB15FB"/>
    <w:rsid w:val="00F0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b/>
        <w:i/>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9B"/>
    <w:pPr>
      <w:spacing w:after="0" w:line="240" w:lineRule="auto"/>
    </w:pPr>
    <w:rPr>
      <w:rFonts w:ascii="Times New Roman" w:eastAsia="Times New Roman" w:hAnsi="Times New Roman"/>
      <w:b w:val="0"/>
      <w:i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69B"/>
    <w:pPr>
      <w:ind w:left="720"/>
      <w:contextualSpacing/>
    </w:pPr>
    <w:rPr>
      <w:sz w:val="20"/>
      <w:szCs w:val="20"/>
    </w:rPr>
  </w:style>
  <w:style w:type="paragraph" w:styleId="a4">
    <w:name w:val="No Spacing"/>
    <w:uiPriority w:val="1"/>
    <w:qFormat/>
    <w:rsid w:val="006A169B"/>
    <w:pPr>
      <w:spacing w:after="0" w:line="240" w:lineRule="auto"/>
    </w:pPr>
    <w:rPr>
      <w:rFonts w:ascii="Calibri" w:eastAsia="Calibri" w:hAnsi="Calibri"/>
      <w:b w:val="0"/>
      <w:i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2022-09-13T11:55:00Z</dcterms:created>
  <dcterms:modified xsi:type="dcterms:W3CDTF">2022-09-13T12:11:00Z</dcterms:modified>
</cp:coreProperties>
</file>