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CD" w:rsidRPr="00DA1B7F" w:rsidRDefault="00A466CD" w:rsidP="00A466C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A466CD" w:rsidRPr="00DA1B7F" w:rsidRDefault="00A466CD" w:rsidP="00A466C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A466CD" w:rsidRPr="00DA1B7F" w:rsidRDefault="00A466CD" w:rsidP="00A466CD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A466CD" w:rsidRPr="00DA1B7F" w:rsidRDefault="00A466CD" w:rsidP="00A466C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19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февраля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2025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A466CD" w:rsidRPr="00DA1B7F" w:rsidRDefault="00A466CD" w:rsidP="00A466C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A466CD" w:rsidRPr="00B54D85" w:rsidRDefault="00A466CD" w:rsidP="00A466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549C">
        <w:rPr>
          <w:rFonts w:ascii="Times New Roman" w:hAnsi="Times New Roman" w:cs="Times New Roman"/>
          <w:sz w:val="20"/>
          <w:szCs w:val="20"/>
        </w:rPr>
        <w:t xml:space="preserve">По результатам </w:t>
      </w:r>
      <w:r w:rsidRPr="00B54D85">
        <w:rPr>
          <w:rFonts w:ascii="Times New Roman" w:hAnsi="Times New Roman" w:cs="Times New Roman"/>
          <w:sz w:val="20"/>
          <w:szCs w:val="20"/>
        </w:rPr>
        <w:t>антикоррупционной экспертизы муниципального нормативного правового акта – решение Совета депутатов муниципального образования Елаурское сельское поселение от 19.02.2025 года  №6 «</w:t>
      </w:r>
      <w:r w:rsidRPr="00B54D85">
        <w:rPr>
          <w:rFonts w:ascii="Times New Roman" w:hAnsi="Times New Roman" w:cs="Times New Roman"/>
          <w:bCs/>
          <w:sz w:val="20"/>
          <w:szCs w:val="20"/>
        </w:rPr>
        <w:t>Об утверждении Положения «О порядке назначения и проведения собрания граждан, конференции граждан (собрания делегатов) в муниципальном образовании Елаурское сельское поселение Сенгилеевского района Ульяновской области</w:t>
      </w:r>
      <w:r w:rsidRPr="00B54D85">
        <w:rPr>
          <w:rFonts w:ascii="Times New Roman" w:hAnsi="Times New Roman" w:cs="Times New Roman"/>
          <w:iCs/>
          <w:sz w:val="20"/>
          <w:szCs w:val="20"/>
        </w:rPr>
        <w:t>»</w:t>
      </w:r>
      <w:r w:rsidRPr="00B54D85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466CD" w:rsidRPr="00D811BC" w:rsidRDefault="00A466CD" w:rsidP="00A466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A466CD" w:rsidRDefault="00A466CD" w:rsidP="00A46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66CD" w:rsidRPr="00602070" w:rsidRDefault="00A466CD" w:rsidP="00A46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A466CD" w:rsidRDefault="00A466CD" w:rsidP="00A466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решение </w:t>
      </w:r>
      <w:r w:rsidRPr="00C1549C">
        <w:rPr>
          <w:rFonts w:ascii="Times New Roman" w:hAnsi="Times New Roman" w:cs="Times New Roman"/>
          <w:sz w:val="20"/>
          <w:szCs w:val="20"/>
        </w:rPr>
        <w:t xml:space="preserve">Совета депутатов муниципального образования Елаурское сельское поселение </w:t>
      </w:r>
      <w:r w:rsidRPr="00B54D85">
        <w:rPr>
          <w:rFonts w:ascii="Times New Roman" w:hAnsi="Times New Roman" w:cs="Times New Roman"/>
          <w:sz w:val="20"/>
          <w:szCs w:val="20"/>
        </w:rPr>
        <w:t>от 19.02.2025 года  №6 «</w:t>
      </w:r>
      <w:r w:rsidRPr="00B54D85">
        <w:rPr>
          <w:rFonts w:ascii="Times New Roman" w:hAnsi="Times New Roman" w:cs="Times New Roman"/>
          <w:bCs/>
          <w:sz w:val="20"/>
          <w:szCs w:val="20"/>
        </w:rPr>
        <w:t>Об утверждении Положения «О порядке назначения и проведения собрания граждан, конференции граждан (собрания делегатов) в муниципальном образовании Елаурское сельское поселение Сенгилеевского района Ульяновской области</w:t>
      </w:r>
      <w:r w:rsidRPr="00B54D85">
        <w:rPr>
          <w:rFonts w:ascii="Times New Roman" w:hAnsi="Times New Roman" w:cs="Times New Roman"/>
          <w:iCs/>
          <w:sz w:val="20"/>
          <w:szCs w:val="20"/>
        </w:rPr>
        <w:t>»</w:t>
      </w:r>
      <w:r w:rsidRPr="00B54D85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466CD" w:rsidRPr="00602070" w:rsidRDefault="00A466CD" w:rsidP="00A466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A466CD" w:rsidRPr="00DA1B7F" w:rsidRDefault="00A466CD" w:rsidP="00A466C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A466CD" w:rsidRPr="00DA1B7F" w:rsidRDefault="00A466CD" w:rsidP="00A466CD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A466CD" w:rsidRPr="00C1549C" w:rsidRDefault="00A466CD" w:rsidP="00A466CD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A466CD" w:rsidRPr="00B54D85" w:rsidRDefault="00A466CD" w:rsidP="00A466CD">
      <w:pPr>
        <w:pStyle w:val="ConsPlusNormal"/>
        <w:ind w:firstLine="567"/>
        <w:jc w:val="both"/>
        <w:rPr>
          <w:rFonts w:ascii="PT Astra Serif" w:hAnsi="PT Astra Serif"/>
          <w:sz w:val="20"/>
          <w:shd w:val="clear" w:color="auto" w:fill="FFFFFF"/>
        </w:rPr>
      </w:pPr>
      <w:proofErr w:type="gramStart"/>
      <w:r w:rsidRPr="00B54D85">
        <w:rPr>
          <w:rFonts w:ascii="PT Astra Serif" w:hAnsi="PT Astra Serif"/>
          <w:sz w:val="20"/>
        </w:rPr>
        <w:t>Представленный на экспертизу муниципальный нормативный правовой акт разработан в</w:t>
      </w:r>
      <w:r w:rsidRPr="00B54D85">
        <w:rPr>
          <w:rFonts w:ascii="PT Astra Serif" w:eastAsia="Times New Roman" w:hAnsi="PT Astra Serif"/>
          <w:bCs/>
          <w:sz w:val="20"/>
        </w:rPr>
        <w:t xml:space="preserve"> </w:t>
      </w:r>
      <w:r w:rsidRPr="00B54D85">
        <w:rPr>
          <w:rFonts w:ascii="PT Astra Serif" w:eastAsia="Times New Roman" w:hAnsi="PT Astra Serif"/>
          <w:sz w:val="20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Елаурское сельское поселение, принятым решением Совета депутатов от 30.12.2019 года №43 «О принятии Устава муниципального образования Елаурское сельское поселение Сенгилеевского района Ульяновской области»</w:t>
      </w:r>
      <w:r w:rsidRPr="00B54D85">
        <w:rPr>
          <w:rFonts w:ascii="PT Astra Serif" w:hAnsi="PT Astra Serif"/>
          <w:sz w:val="20"/>
        </w:rPr>
        <w:t>.</w:t>
      </w:r>
      <w:proofErr w:type="gramEnd"/>
    </w:p>
    <w:p w:rsidR="00A466CD" w:rsidRPr="00B54D85" w:rsidRDefault="00A466CD" w:rsidP="00A466CD">
      <w:pPr>
        <w:pStyle w:val="ConsPlusNormal"/>
        <w:ind w:firstLine="567"/>
        <w:jc w:val="both"/>
        <w:rPr>
          <w:rFonts w:ascii="PT Astra Serif" w:hAnsi="PT Astra Serif"/>
          <w:spacing w:val="10"/>
          <w:sz w:val="20"/>
        </w:rPr>
      </w:pPr>
    </w:p>
    <w:p w:rsidR="00A466CD" w:rsidRPr="00B54D85" w:rsidRDefault="00A466CD" w:rsidP="00A466CD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B54D85">
        <w:rPr>
          <w:rFonts w:ascii="PT Astra Serif" w:hAnsi="PT Astra Serif"/>
          <w:b/>
          <w:sz w:val="20"/>
          <w:szCs w:val="20"/>
        </w:rPr>
        <w:t xml:space="preserve">3. </w:t>
      </w:r>
      <w:proofErr w:type="gramStart"/>
      <w:r w:rsidRPr="00B54D85">
        <w:rPr>
          <w:rFonts w:ascii="PT Astra Serif" w:hAnsi="PT Astra Serif"/>
          <w:b/>
          <w:sz w:val="20"/>
          <w:szCs w:val="20"/>
        </w:rPr>
        <w:t>Выявленные</w:t>
      </w:r>
      <w:proofErr w:type="gramEnd"/>
      <w:r w:rsidRPr="00B54D85">
        <w:rPr>
          <w:rFonts w:ascii="PT Astra Serif" w:hAnsi="PT Astra Serif"/>
          <w:b/>
          <w:sz w:val="20"/>
          <w:szCs w:val="20"/>
        </w:rPr>
        <w:t xml:space="preserve"> в положениях муниципального</w:t>
      </w:r>
    </w:p>
    <w:p w:rsidR="00A466CD" w:rsidRPr="00DA1B7F" w:rsidRDefault="00A466CD" w:rsidP="00A466CD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A466CD" w:rsidRPr="00DA1B7F" w:rsidRDefault="00A466CD" w:rsidP="00A466C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A466CD" w:rsidRPr="00DA1B7F" w:rsidRDefault="00A466CD" w:rsidP="00A466C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A466CD" w:rsidRPr="00DA1B7F" w:rsidRDefault="00A466CD" w:rsidP="00A466CD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A466CD" w:rsidRPr="00DA1B7F" w:rsidRDefault="00A466CD" w:rsidP="00A466C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 xml:space="preserve">Представленное вышеуказанное </w:t>
      </w:r>
      <w:r>
        <w:rPr>
          <w:rFonts w:ascii="PT Astra Serif" w:hAnsi="PT Astra Serif" w:cs="Times New Roman"/>
          <w:sz w:val="20"/>
          <w:szCs w:val="20"/>
        </w:rPr>
        <w:t>решение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A466CD" w:rsidRDefault="00A466CD" w:rsidP="00A466C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A466CD" w:rsidRDefault="00A466CD" w:rsidP="00A466C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A466CD" w:rsidRDefault="00A466CD" w:rsidP="00A466C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A466CD" w:rsidRPr="00DA1B7F" w:rsidRDefault="00A466CD" w:rsidP="00A466C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A466CD" w:rsidRPr="00DA1B7F" w:rsidRDefault="00A466CD" w:rsidP="00A466C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A466CD" w:rsidRPr="00DA1B7F" w:rsidRDefault="00A466CD" w:rsidP="00A466C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6E2E33" w:rsidRPr="00A466CD" w:rsidRDefault="006E2E33" w:rsidP="00A466CD">
      <w:pPr>
        <w:rPr>
          <w:szCs w:val="20"/>
        </w:rPr>
      </w:pPr>
    </w:p>
    <w:sectPr w:rsidR="006E2E33" w:rsidRPr="00A466CD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3510F"/>
    <w:rsid w:val="00036EE3"/>
    <w:rsid w:val="0004668F"/>
    <w:rsid w:val="00051A7F"/>
    <w:rsid w:val="00060876"/>
    <w:rsid w:val="0006199F"/>
    <w:rsid w:val="0007408E"/>
    <w:rsid w:val="0007675B"/>
    <w:rsid w:val="00090B77"/>
    <w:rsid w:val="00093981"/>
    <w:rsid w:val="0009444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A5907"/>
    <w:rsid w:val="001B48A1"/>
    <w:rsid w:val="001C2648"/>
    <w:rsid w:val="001E4642"/>
    <w:rsid w:val="001E4AD0"/>
    <w:rsid w:val="001F435E"/>
    <w:rsid w:val="001F58DD"/>
    <w:rsid w:val="0020111E"/>
    <w:rsid w:val="00204179"/>
    <w:rsid w:val="002066EF"/>
    <w:rsid w:val="00217C71"/>
    <w:rsid w:val="00230E36"/>
    <w:rsid w:val="00235EF7"/>
    <w:rsid w:val="00236276"/>
    <w:rsid w:val="002461B6"/>
    <w:rsid w:val="002548F3"/>
    <w:rsid w:val="00260F07"/>
    <w:rsid w:val="00264C41"/>
    <w:rsid w:val="002701FE"/>
    <w:rsid w:val="00296DA2"/>
    <w:rsid w:val="00297EB2"/>
    <w:rsid w:val="002E3A71"/>
    <w:rsid w:val="00310580"/>
    <w:rsid w:val="00345679"/>
    <w:rsid w:val="00373407"/>
    <w:rsid w:val="00393145"/>
    <w:rsid w:val="00397677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35DF"/>
    <w:rsid w:val="00574B2E"/>
    <w:rsid w:val="005E6176"/>
    <w:rsid w:val="00602070"/>
    <w:rsid w:val="00605274"/>
    <w:rsid w:val="00622264"/>
    <w:rsid w:val="0063200E"/>
    <w:rsid w:val="0064737C"/>
    <w:rsid w:val="00650B92"/>
    <w:rsid w:val="006530CF"/>
    <w:rsid w:val="0066374C"/>
    <w:rsid w:val="00685CA5"/>
    <w:rsid w:val="006C21BF"/>
    <w:rsid w:val="006E2E33"/>
    <w:rsid w:val="006F4AAE"/>
    <w:rsid w:val="00724A1A"/>
    <w:rsid w:val="00733B10"/>
    <w:rsid w:val="00746E88"/>
    <w:rsid w:val="00770D57"/>
    <w:rsid w:val="00772CF1"/>
    <w:rsid w:val="007733DC"/>
    <w:rsid w:val="00783E94"/>
    <w:rsid w:val="00791C37"/>
    <w:rsid w:val="007952D1"/>
    <w:rsid w:val="00796B6A"/>
    <w:rsid w:val="007A5DDB"/>
    <w:rsid w:val="007B244A"/>
    <w:rsid w:val="007B750C"/>
    <w:rsid w:val="007B7596"/>
    <w:rsid w:val="007D2206"/>
    <w:rsid w:val="008019D6"/>
    <w:rsid w:val="008025FB"/>
    <w:rsid w:val="00804CEB"/>
    <w:rsid w:val="00806CA8"/>
    <w:rsid w:val="00811039"/>
    <w:rsid w:val="00824777"/>
    <w:rsid w:val="008317D5"/>
    <w:rsid w:val="00841539"/>
    <w:rsid w:val="00877C0C"/>
    <w:rsid w:val="0088172D"/>
    <w:rsid w:val="008B0925"/>
    <w:rsid w:val="008C1576"/>
    <w:rsid w:val="008C2E50"/>
    <w:rsid w:val="008C50E8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274B"/>
    <w:rsid w:val="009C7319"/>
    <w:rsid w:val="009C76FD"/>
    <w:rsid w:val="009D31F3"/>
    <w:rsid w:val="009D4DB8"/>
    <w:rsid w:val="009E0D67"/>
    <w:rsid w:val="009F2A3E"/>
    <w:rsid w:val="009F7E8D"/>
    <w:rsid w:val="00A128AD"/>
    <w:rsid w:val="00A1428E"/>
    <w:rsid w:val="00A1537B"/>
    <w:rsid w:val="00A35E3A"/>
    <w:rsid w:val="00A431A0"/>
    <w:rsid w:val="00A466CD"/>
    <w:rsid w:val="00AA1AB4"/>
    <w:rsid w:val="00AB0DEC"/>
    <w:rsid w:val="00AE3FF6"/>
    <w:rsid w:val="00B058BF"/>
    <w:rsid w:val="00B079B8"/>
    <w:rsid w:val="00B266BC"/>
    <w:rsid w:val="00B54D85"/>
    <w:rsid w:val="00B57699"/>
    <w:rsid w:val="00B652D4"/>
    <w:rsid w:val="00B67764"/>
    <w:rsid w:val="00B72F29"/>
    <w:rsid w:val="00B765E0"/>
    <w:rsid w:val="00B91A9D"/>
    <w:rsid w:val="00BB10D0"/>
    <w:rsid w:val="00BC6AA8"/>
    <w:rsid w:val="00BD34E8"/>
    <w:rsid w:val="00BF467F"/>
    <w:rsid w:val="00C03D95"/>
    <w:rsid w:val="00C1549C"/>
    <w:rsid w:val="00C27379"/>
    <w:rsid w:val="00C33555"/>
    <w:rsid w:val="00C5689D"/>
    <w:rsid w:val="00C774E5"/>
    <w:rsid w:val="00C8030A"/>
    <w:rsid w:val="00CA16AF"/>
    <w:rsid w:val="00CA383D"/>
    <w:rsid w:val="00CA74F3"/>
    <w:rsid w:val="00D07D58"/>
    <w:rsid w:val="00D811BC"/>
    <w:rsid w:val="00DA1B7F"/>
    <w:rsid w:val="00DA73CF"/>
    <w:rsid w:val="00DC1684"/>
    <w:rsid w:val="00DD0593"/>
    <w:rsid w:val="00DE11B2"/>
    <w:rsid w:val="00DF03B7"/>
    <w:rsid w:val="00DF5678"/>
    <w:rsid w:val="00E023D3"/>
    <w:rsid w:val="00E04342"/>
    <w:rsid w:val="00E212CD"/>
    <w:rsid w:val="00E33674"/>
    <w:rsid w:val="00E509A3"/>
    <w:rsid w:val="00E82CA4"/>
    <w:rsid w:val="00E938BE"/>
    <w:rsid w:val="00EA190D"/>
    <w:rsid w:val="00EB15FB"/>
    <w:rsid w:val="00ED171A"/>
    <w:rsid w:val="00ED71AB"/>
    <w:rsid w:val="00F029C4"/>
    <w:rsid w:val="00F07178"/>
    <w:rsid w:val="00F34D45"/>
    <w:rsid w:val="00F404EB"/>
    <w:rsid w:val="00F6431B"/>
    <w:rsid w:val="00F776B8"/>
    <w:rsid w:val="00F820C6"/>
    <w:rsid w:val="00F96CC6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E938B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266BC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customStyle="1" w:styleId="21">
    <w:name w:val="Основной текст (2)_"/>
    <w:basedOn w:val="a0"/>
    <w:link w:val="22"/>
    <w:rsid w:val="002548F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48F3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DC168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EA190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A190D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6E2E33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E2E33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6E2E33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6E2E33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6E3BD-8759-4F18-9870-A476689B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2025-04-02T05:32:00Z</cp:lastPrinted>
  <dcterms:created xsi:type="dcterms:W3CDTF">2025-04-02T06:47:00Z</dcterms:created>
  <dcterms:modified xsi:type="dcterms:W3CDTF">2025-04-02T06:47:00Z</dcterms:modified>
</cp:coreProperties>
</file>