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0A" w:rsidRPr="00DA1B7F" w:rsidRDefault="006B210A" w:rsidP="006B210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6B210A" w:rsidRPr="00DA1B7F" w:rsidRDefault="006B210A" w:rsidP="006B210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6B210A" w:rsidRPr="00DA1B7F" w:rsidRDefault="006B210A" w:rsidP="006B210A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6B210A" w:rsidRPr="00DA1B7F" w:rsidRDefault="006B210A" w:rsidP="006B210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28 октября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6B210A" w:rsidRPr="00DA1B7F" w:rsidRDefault="006B210A" w:rsidP="006B210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6B210A" w:rsidRPr="002548F3" w:rsidRDefault="006B210A" w:rsidP="006B210A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48F3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проект постановления администрации муниципального образования Елаурское сельское поселение «О дополнительной гарантии рассмотрения обращений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48F3">
        <w:rPr>
          <w:rFonts w:ascii="Times New Roman" w:hAnsi="Times New Roman" w:cs="Times New Roman"/>
          <w:sz w:val="20"/>
          <w:szCs w:val="20"/>
        </w:rPr>
        <w:t>участников специальной военной операции и членов их семей».</w:t>
      </w:r>
    </w:p>
    <w:p w:rsidR="006B210A" w:rsidRPr="00217C71" w:rsidRDefault="006B210A" w:rsidP="006B21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6B210A" w:rsidRPr="00217C71" w:rsidRDefault="006B210A" w:rsidP="006B21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210A" w:rsidRPr="00217C71" w:rsidRDefault="006B210A" w:rsidP="006B21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6B210A" w:rsidRPr="002548F3" w:rsidRDefault="006B210A" w:rsidP="006B210A">
      <w:pPr>
        <w:pStyle w:val="ConsPlusTitle"/>
        <w:widowControl/>
        <w:ind w:right="-1" w:firstLine="567"/>
        <w:jc w:val="both"/>
        <w:rPr>
          <w:rFonts w:ascii="Times New Roman" w:hAnsi="Times New Roman" w:cs="Times New Roman"/>
          <w:b w:val="0"/>
        </w:rPr>
      </w:pPr>
      <w:r w:rsidRPr="002548F3">
        <w:rPr>
          <w:rFonts w:ascii="Times New Roman" w:hAnsi="Times New Roman" w:cs="Times New Roman"/>
          <w:b w:val="0"/>
        </w:rPr>
        <w:t>Настоящее заключение дано на проект постановления администрации муниципального образования Елаурское сельское поселение «О дополнительной гарантии рассмотрения обращений</w:t>
      </w:r>
      <w:r>
        <w:rPr>
          <w:rFonts w:ascii="Times New Roman" w:hAnsi="Times New Roman" w:cs="Times New Roman"/>
        </w:rPr>
        <w:t xml:space="preserve"> </w:t>
      </w:r>
      <w:r w:rsidRPr="002548F3">
        <w:rPr>
          <w:rFonts w:ascii="Times New Roman" w:hAnsi="Times New Roman" w:cs="Times New Roman"/>
          <w:b w:val="0"/>
        </w:rPr>
        <w:t>участников специальной военной операции и членов их семей».</w:t>
      </w:r>
    </w:p>
    <w:p w:rsidR="006B210A" w:rsidRPr="00602070" w:rsidRDefault="006B210A" w:rsidP="006B21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6B210A" w:rsidRPr="00DA1B7F" w:rsidRDefault="006B210A" w:rsidP="006B210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6B210A" w:rsidRPr="00B266BC" w:rsidRDefault="006B210A" w:rsidP="006B210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B210A" w:rsidRPr="00B266BC" w:rsidRDefault="006B210A" w:rsidP="006B210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266BC">
        <w:rPr>
          <w:rFonts w:ascii="Times New Roman" w:hAnsi="Times New Roman" w:cs="Times New Roman"/>
        </w:rPr>
        <w:t>2. Описание НПА</w:t>
      </w:r>
    </w:p>
    <w:p w:rsidR="006B210A" w:rsidRPr="002548F3" w:rsidRDefault="006B210A" w:rsidP="006B210A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2548F3">
        <w:rPr>
          <w:sz w:val="20"/>
        </w:rPr>
        <w:t xml:space="preserve">Представленный на экспертизу муниципальный нормативный правовой акт разработан в </w:t>
      </w:r>
      <w:r w:rsidRPr="002548F3">
        <w:rPr>
          <w:spacing w:val="2"/>
          <w:sz w:val="20"/>
        </w:rPr>
        <w:t xml:space="preserve">соответствии </w:t>
      </w:r>
      <w:r w:rsidRPr="002548F3">
        <w:rPr>
          <w:sz w:val="20"/>
        </w:rPr>
        <w:t>с указом Губернатора Ульяновской области от 22 июля 2024 года №82 «О дополнительной гарантии рассмотрения обращений участников специальной военной операции и членов их семей»</w:t>
      </w:r>
      <w:r w:rsidRPr="002548F3">
        <w:rPr>
          <w:color w:val="000000"/>
          <w:spacing w:val="10"/>
          <w:sz w:val="20"/>
        </w:rPr>
        <w:t xml:space="preserve">, </w:t>
      </w:r>
      <w:r w:rsidRPr="002548F3">
        <w:rPr>
          <w:rFonts w:eastAsia="Times New Roman"/>
          <w:sz w:val="20"/>
        </w:rPr>
        <w:t>Уставом муниципального образования Елаурское сельское поселение Сенгилеевского района Ульяновской области.</w:t>
      </w:r>
    </w:p>
    <w:p w:rsidR="006B210A" w:rsidRPr="00B266BC" w:rsidRDefault="006B210A" w:rsidP="006B210A">
      <w:pPr>
        <w:pStyle w:val="ConsPlusNormal"/>
        <w:ind w:firstLine="567"/>
        <w:jc w:val="both"/>
        <w:rPr>
          <w:spacing w:val="10"/>
          <w:sz w:val="20"/>
        </w:rPr>
      </w:pPr>
    </w:p>
    <w:p w:rsidR="006B210A" w:rsidRPr="00DA1B7F" w:rsidRDefault="006B210A" w:rsidP="006B210A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B266BC">
        <w:rPr>
          <w:b/>
          <w:sz w:val="20"/>
          <w:szCs w:val="20"/>
        </w:rPr>
        <w:t xml:space="preserve">3. </w:t>
      </w:r>
      <w:proofErr w:type="gramStart"/>
      <w:r w:rsidRPr="00B266BC">
        <w:rPr>
          <w:b/>
          <w:sz w:val="20"/>
          <w:szCs w:val="20"/>
        </w:rPr>
        <w:t>Выявленные</w:t>
      </w:r>
      <w:proofErr w:type="gramEnd"/>
      <w:r w:rsidRPr="00B266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6B210A" w:rsidRPr="00DA1B7F" w:rsidRDefault="006B210A" w:rsidP="006B210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6B210A" w:rsidRPr="00DA1B7F" w:rsidRDefault="006B210A" w:rsidP="006B210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6B210A" w:rsidRPr="00DA1B7F" w:rsidRDefault="006B210A" w:rsidP="006B210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6B210A" w:rsidRPr="00DA1B7F" w:rsidRDefault="006B210A" w:rsidP="006B210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6B210A" w:rsidRPr="00DA1B7F" w:rsidRDefault="006B210A" w:rsidP="006B210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6B210A" w:rsidRDefault="006B210A" w:rsidP="006B210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B210A" w:rsidRDefault="006B210A" w:rsidP="006B210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B210A" w:rsidRDefault="006B210A" w:rsidP="006B210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B210A" w:rsidRDefault="006B210A" w:rsidP="006B210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B210A" w:rsidRDefault="006B210A" w:rsidP="006B210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B210A" w:rsidRPr="00217C71" w:rsidRDefault="006B210A" w:rsidP="006B210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6B210A" w:rsidRPr="00217C71" w:rsidRDefault="006B210A" w:rsidP="006B210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6B210A" w:rsidRPr="00217C71" w:rsidRDefault="006B210A" w:rsidP="006B210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6B210A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035D0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253DA"/>
    <w:rsid w:val="00434C6E"/>
    <w:rsid w:val="004366B4"/>
    <w:rsid w:val="004506FC"/>
    <w:rsid w:val="00462CDE"/>
    <w:rsid w:val="004C2492"/>
    <w:rsid w:val="004E6268"/>
    <w:rsid w:val="00622264"/>
    <w:rsid w:val="00637760"/>
    <w:rsid w:val="00650B92"/>
    <w:rsid w:val="006A1F7C"/>
    <w:rsid w:val="006B210A"/>
    <w:rsid w:val="006C21BF"/>
    <w:rsid w:val="00702506"/>
    <w:rsid w:val="00703F1B"/>
    <w:rsid w:val="00723476"/>
    <w:rsid w:val="00816157"/>
    <w:rsid w:val="00820675"/>
    <w:rsid w:val="00836C62"/>
    <w:rsid w:val="008B5C92"/>
    <w:rsid w:val="008E019E"/>
    <w:rsid w:val="008E105E"/>
    <w:rsid w:val="009056CD"/>
    <w:rsid w:val="00954920"/>
    <w:rsid w:val="00973456"/>
    <w:rsid w:val="00987D77"/>
    <w:rsid w:val="009C12EC"/>
    <w:rsid w:val="00A80B31"/>
    <w:rsid w:val="00B058BF"/>
    <w:rsid w:val="00B659B1"/>
    <w:rsid w:val="00BB6E97"/>
    <w:rsid w:val="00BC2A3A"/>
    <w:rsid w:val="00CF6D1D"/>
    <w:rsid w:val="00D04AD5"/>
    <w:rsid w:val="00D07D58"/>
    <w:rsid w:val="00DD0593"/>
    <w:rsid w:val="00DE196B"/>
    <w:rsid w:val="00E079C8"/>
    <w:rsid w:val="00EB15FB"/>
    <w:rsid w:val="00F011B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0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1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B2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6B210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2024-12-06T04:39:00Z</dcterms:created>
  <dcterms:modified xsi:type="dcterms:W3CDTF">2024-12-06T04:39:00Z</dcterms:modified>
</cp:coreProperties>
</file>